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2A24A" w14:textId="77777777" w:rsidR="00F2372F" w:rsidRP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6038B058" w14:textId="77777777" w:rsidR="00F2372F" w:rsidRP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49E3B1E7" w14:textId="77777777" w:rsidR="00F2372F" w:rsidRPr="00F2372F" w:rsidRDefault="00F2372F" w:rsidP="00F2372F">
      <w:pPr>
        <w:tabs>
          <w:tab w:val="left" w:pos="-240"/>
          <w:tab w:val="left" w:pos="120"/>
        </w:tabs>
        <w:ind w:left="-360" w:firstLine="360"/>
        <w:jc w:val="right"/>
        <w:rPr>
          <w:rFonts w:ascii="Times New Roman" w:hAnsi="Times New Roman" w:cs="Times New Roman"/>
          <w:sz w:val="28"/>
          <w:szCs w:val="28"/>
        </w:rPr>
      </w:pPr>
      <w:r w:rsidRPr="00F2372F">
        <w:rPr>
          <w:rFonts w:ascii="Times New Roman" w:hAnsi="Times New Roman" w:cs="Times New Roman"/>
          <w:sz w:val="28"/>
          <w:szCs w:val="28"/>
        </w:rPr>
        <w:t>Утверждаю:</w:t>
      </w:r>
    </w:p>
    <w:p w14:paraId="3F2CC43C" w14:textId="77777777" w:rsidR="00F2372F" w:rsidRPr="00F2372F" w:rsidRDefault="00F2372F" w:rsidP="00F2372F">
      <w:pPr>
        <w:tabs>
          <w:tab w:val="left" w:pos="-240"/>
          <w:tab w:val="left" w:pos="120"/>
        </w:tabs>
        <w:ind w:left="-360" w:firstLine="360"/>
        <w:jc w:val="right"/>
        <w:rPr>
          <w:rFonts w:ascii="Times New Roman" w:hAnsi="Times New Roman" w:cs="Times New Roman"/>
          <w:sz w:val="28"/>
          <w:szCs w:val="28"/>
        </w:rPr>
      </w:pPr>
      <w:r w:rsidRPr="00F2372F">
        <w:rPr>
          <w:rFonts w:ascii="Times New Roman" w:hAnsi="Times New Roman" w:cs="Times New Roman"/>
          <w:sz w:val="28"/>
          <w:szCs w:val="28"/>
        </w:rPr>
        <w:t>Директор Кули СОШ №1</w:t>
      </w:r>
    </w:p>
    <w:p w14:paraId="3370F90E" w14:textId="77777777" w:rsidR="00F2372F" w:rsidRPr="00F2372F" w:rsidRDefault="00F2372F" w:rsidP="00F2372F">
      <w:pPr>
        <w:tabs>
          <w:tab w:val="left" w:pos="-240"/>
          <w:tab w:val="left" w:pos="120"/>
        </w:tabs>
        <w:ind w:left="-360" w:firstLine="360"/>
        <w:jc w:val="right"/>
        <w:rPr>
          <w:rFonts w:ascii="Times New Roman" w:hAnsi="Times New Roman" w:cs="Times New Roman"/>
          <w:b/>
          <w:sz w:val="28"/>
          <w:szCs w:val="28"/>
        </w:rPr>
      </w:pPr>
      <w:r w:rsidRPr="00F2372F">
        <w:rPr>
          <w:rFonts w:ascii="Times New Roman" w:hAnsi="Times New Roman" w:cs="Times New Roman"/>
          <w:sz w:val="28"/>
          <w:szCs w:val="28"/>
        </w:rPr>
        <w:t>___________________Чаринов М.А.</w:t>
      </w:r>
    </w:p>
    <w:p w14:paraId="100F5DF6" w14:textId="77777777" w:rsidR="00F2372F" w:rsidRPr="009C76DB" w:rsidRDefault="00F2372F" w:rsidP="00F2372F">
      <w:pPr>
        <w:tabs>
          <w:tab w:val="left" w:pos="-240"/>
          <w:tab w:val="left" w:pos="120"/>
        </w:tabs>
        <w:ind w:left="-360" w:firstLine="360"/>
        <w:jc w:val="right"/>
        <w:rPr>
          <w:b/>
          <w:sz w:val="28"/>
          <w:szCs w:val="28"/>
        </w:rPr>
      </w:pPr>
    </w:p>
    <w:p w14:paraId="79D21A66"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4390DFFE"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704C0512"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4A6D8490"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57177DD5"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1EA6A59C"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0649EEEB"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31355DEF"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1E322E5E" w14:textId="77777777" w:rsidR="00F2372F" w:rsidRDefault="00F2372F">
      <w:pPr>
        <w:widowControl w:val="0"/>
        <w:autoSpaceDE w:val="0"/>
        <w:autoSpaceDN w:val="0"/>
        <w:adjustRightInd w:val="0"/>
        <w:spacing w:after="0" w:line="240" w:lineRule="auto"/>
        <w:jc w:val="center"/>
        <w:rPr>
          <w:rFonts w:ascii="Times New Roman" w:hAnsi="Times New Roman" w:cs="Times New Roman"/>
          <w:b/>
          <w:bCs/>
          <w:sz w:val="24"/>
          <w:szCs w:val="24"/>
        </w:rPr>
      </w:pPr>
    </w:p>
    <w:p w14:paraId="0C4BB39E" w14:textId="6761637A" w:rsidR="005B50FC" w:rsidRPr="00F2372F" w:rsidRDefault="0069747C">
      <w:pPr>
        <w:widowControl w:val="0"/>
        <w:autoSpaceDE w:val="0"/>
        <w:autoSpaceDN w:val="0"/>
        <w:adjustRightInd w:val="0"/>
        <w:spacing w:after="0" w:line="240" w:lineRule="auto"/>
        <w:jc w:val="center"/>
        <w:rPr>
          <w:rFonts w:ascii="Times New Roman" w:hAnsi="Times New Roman" w:cs="Times New Roman"/>
          <w:b/>
          <w:bCs/>
          <w:sz w:val="36"/>
          <w:szCs w:val="36"/>
        </w:rPr>
      </w:pPr>
      <w:r w:rsidRPr="00F2372F">
        <w:rPr>
          <w:rFonts w:ascii="Times New Roman" w:hAnsi="Times New Roman" w:cs="Times New Roman"/>
          <w:b/>
          <w:bCs/>
          <w:sz w:val="36"/>
          <w:szCs w:val="36"/>
        </w:rPr>
        <w:t>ПРАВИЛА ВНУТРЕННЕГО ТРУДОВОГО РАСПОРЯДКА</w:t>
      </w:r>
    </w:p>
    <w:p w14:paraId="4F3671EA" w14:textId="77777777" w:rsidR="005B50FC" w:rsidRPr="00F2372F" w:rsidRDefault="005B50FC">
      <w:pPr>
        <w:widowControl w:val="0"/>
        <w:autoSpaceDE w:val="0"/>
        <w:autoSpaceDN w:val="0"/>
        <w:adjustRightInd w:val="0"/>
        <w:spacing w:after="0" w:line="240" w:lineRule="auto"/>
        <w:ind w:firstLine="705"/>
        <w:jc w:val="both"/>
        <w:rPr>
          <w:rFonts w:ascii="Times New Roman" w:hAnsi="Times New Roman" w:cs="Times New Roman"/>
          <w:sz w:val="36"/>
          <w:szCs w:val="36"/>
        </w:rPr>
      </w:pPr>
    </w:p>
    <w:p w14:paraId="0C322EF0" w14:textId="5CAFC66E" w:rsidR="00F2372F" w:rsidRP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40"/>
          <w:szCs w:val="40"/>
        </w:rPr>
      </w:pPr>
      <w:r w:rsidRPr="00F2372F">
        <w:rPr>
          <w:rFonts w:ascii="Times New Roman" w:hAnsi="Times New Roman" w:cs="Times New Roman"/>
          <w:b/>
          <w:bCs/>
          <w:sz w:val="40"/>
          <w:szCs w:val="40"/>
        </w:rPr>
        <w:t>МКОУ «Кулинская СОШ №1 им. Мурачуева Х.Р.»</w:t>
      </w:r>
    </w:p>
    <w:p w14:paraId="28439639" w14:textId="77777777" w:rsidR="00F2372F" w:rsidRP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40"/>
          <w:szCs w:val="40"/>
        </w:rPr>
      </w:pPr>
    </w:p>
    <w:p w14:paraId="07F60FEB"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34ACC773"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4FCEDE8D"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0A31CF80"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6AA27AE7"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3CE3900F"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6E2083B9"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3898F512"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656EA053"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65EEB307"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516CFCC9" w14:textId="3EE674DC"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2A1DE9D9" w14:textId="58A10013"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338CB55D" w14:textId="3816902B"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54A5A43A" w14:textId="719A2068"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40DA1FBB" w14:textId="0B001CC8"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1E5CE1F3" w14:textId="6C54F114"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11B18940" w14:textId="62EB0ED3"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6EA4A5CB" w14:textId="3D79413A"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6FC817DF" w14:textId="6A48C2FD"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046D6338" w14:textId="7383FFC2"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29F799F5" w14:textId="1ADA15D0"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3B837CD1" w14:textId="77777777" w:rsid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76D94766" w14:textId="7068E18E" w:rsidR="00F2372F" w:rsidRPr="00F2372F" w:rsidRDefault="00F2372F">
      <w:pPr>
        <w:widowControl w:val="0"/>
        <w:autoSpaceDE w:val="0"/>
        <w:autoSpaceDN w:val="0"/>
        <w:adjustRightInd w:val="0"/>
        <w:spacing w:after="0" w:line="240" w:lineRule="auto"/>
        <w:ind w:left="1155" w:hanging="1155"/>
        <w:jc w:val="center"/>
        <w:rPr>
          <w:rFonts w:ascii="Times New Roman" w:hAnsi="Times New Roman" w:cs="Times New Roman"/>
          <w:b/>
          <w:bCs/>
          <w:sz w:val="28"/>
          <w:szCs w:val="28"/>
        </w:rPr>
      </w:pPr>
      <w:r w:rsidRPr="00F2372F">
        <w:rPr>
          <w:rFonts w:ascii="Times New Roman" w:hAnsi="Times New Roman" w:cs="Times New Roman"/>
          <w:b/>
          <w:bCs/>
          <w:sz w:val="28"/>
          <w:szCs w:val="28"/>
        </w:rPr>
        <w:t>2021-2022 учебный год.</w:t>
      </w:r>
    </w:p>
    <w:p w14:paraId="76BCFCB7" w14:textId="0894FA09" w:rsidR="005B50FC"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lastRenderedPageBreak/>
        <w:t>1. Общие положения</w:t>
      </w:r>
    </w:p>
    <w:p w14:paraId="4B37E919" w14:textId="77777777" w:rsidR="005B50FC" w:rsidRDefault="005B50FC">
      <w:pPr>
        <w:widowControl w:val="0"/>
        <w:autoSpaceDE w:val="0"/>
        <w:autoSpaceDN w:val="0"/>
        <w:adjustRightInd w:val="0"/>
        <w:spacing w:after="0" w:line="240" w:lineRule="auto"/>
        <w:ind w:left="1155" w:hanging="450"/>
        <w:jc w:val="both"/>
        <w:rPr>
          <w:rFonts w:ascii="Times New Roman" w:hAnsi="Times New Roman" w:cs="Times New Roman"/>
          <w:sz w:val="24"/>
          <w:szCs w:val="24"/>
        </w:rPr>
      </w:pPr>
    </w:p>
    <w:p w14:paraId="3AF63E39" w14:textId="77777777" w:rsidR="005B50FC" w:rsidRDefault="0069747C">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1.1. Настоящие Правила внутреннего трудового распорядка (далее – Правила) разработаны в соответствии с Трудовым кодексом РФ, Федеральным законом «Об образовании в Российской федерации», Уставом Школы (далее - Школа, с учетом мотивированного мнения выборного органа первичной профсоюзной организации.</w:t>
      </w:r>
    </w:p>
    <w:p w14:paraId="13BDD7E4" w14:textId="77777777" w:rsidR="005B50FC" w:rsidRDefault="0069747C">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1.2. Настоящие Правила определяют трудовой распорядок в Школе.</w:t>
      </w:r>
    </w:p>
    <w:p w14:paraId="75100EBB" w14:textId="77777777" w:rsidR="005B50FC" w:rsidRDefault="0069747C">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1.3. Настоящие Правила обязательны для исполнения всеми работниками Школы.</w:t>
      </w:r>
    </w:p>
    <w:p w14:paraId="04121206" w14:textId="77777777" w:rsidR="005B50FC" w:rsidRDefault="005B50FC">
      <w:pPr>
        <w:widowControl w:val="0"/>
        <w:autoSpaceDE w:val="0"/>
        <w:autoSpaceDN w:val="0"/>
        <w:adjustRightInd w:val="0"/>
        <w:spacing w:after="0" w:line="240" w:lineRule="auto"/>
        <w:ind w:left="1155" w:hanging="450"/>
        <w:jc w:val="both"/>
        <w:rPr>
          <w:rFonts w:ascii="Times New Roman" w:hAnsi="Times New Roman" w:cs="Times New Roman"/>
          <w:sz w:val="24"/>
          <w:szCs w:val="24"/>
        </w:rPr>
      </w:pPr>
    </w:p>
    <w:p w14:paraId="444A2DD9" w14:textId="77777777" w:rsidR="005B50FC"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2. Порядок приема, перевода и увольнения работников</w:t>
      </w:r>
    </w:p>
    <w:p w14:paraId="6CCDA41D" w14:textId="77777777" w:rsidR="005B50FC" w:rsidRDefault="005B50F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14:paraId="281DD4E9"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 Прием работников на работу осуществляется в следующем порядке.</w:t>
      </w:r>
    </w:p>
    <w:p w14:paraId="1B7DC989"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2.1.1. Работник предъявляет:</w:t>
      </w:r>
    </w:p>
    <w:p w14:paraId="43A94CE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паспорт или иной документ, удостоверяющий личность;</w:t>
      </w:r>
    </w:p>
    <w:p w14:paraId="50F84CB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60A368DC"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страховое свидетельство государственного пенсионного страхования;</w:t>
      </w:r>
    </w:p>
    <w:p w14:paraId="77FAA71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14:paraId="65E9487D"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418EDE8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14:paraId="20FB5881"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2.1.2. Взаимоотношения работника с работодателем оформляются Трудовым договором, который является соглашением,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w:t>
      </w:r>
      <w:r>
        <w:rPr>
          <w:rFonts w:ascii="Times New Roman" w:hAnsi="Times New Roman" w:cs="Times New Roman"/>
          <w:sz w:val="24"/>
          <w:szCs w:val="24"/>
        </w:rPr>
        <w:lastRenderedPageBreak/>
        <w:t>выплачивать работнику заработную плату, а работник обязуется лично выполнять определенную этим соглашением трудовую функцию, соблюдать настоящие Правила.</w:t>
      </w:r>
    </w:p>
    <w:p w14:paraId="657F0B94"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2.1.3. До подписания трудового договора работодатель обязан ознакомить работника под роспись с Уставом, настоящими Правилами, Коллективным договором и иными локальными нормативными актами, непосредственно связанными с трудовой деятельностью работника.</w:t>
      </w:r>
    </w:p>
    <w:p w14:paraId="55EC07E1"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2.1.4.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представителя.</w:t>
      </w:r>
    </w:p>
    <w:p w14:paraId="5AF717C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14:paraId="545833B7"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2.1.5.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14:paraId="56C4C813"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следующих случаев:</w:t>
      </w:r>
    </w:p>
    <w:p w14:paraId="563C5D83"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14:paraId="64DC57E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допускается перевод работника без его согласия на срок до одного месяца на не обусловленную трудовым договором работу у того же работодателя. При этом перевод на работу, требующую более низкой квалификации, допускается только с письменного согласия работника.</w:t>
      </w:r>
    </w:p>
    <w:p w14:paraId="74256001"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Соглашение об изменении определенных сторонами условий трудового договора заключается в письменной форме. Перевод на другую работу оформляется Приказом работодателя.</w:t>
      </w:r>
    </w:p>
    <w:p w14:paraId="58E108D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 Порядок увольнения работников.</w:t>
      </w:r>
    </w:p>
    <w:p w14:paraId="4C1BF68B"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2.2.1. Основаниями для увольнения работника (расторжения трудового договора) являются:</w:t>
      </w:r>
    </w:p>
    <w:p w14:paraId="67CE0A4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соглашение сторон;</w:t>
      </w:r>
    </w:p>
    <w:p w14:paraId="666E746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истечение срока срочного трудового договора;</w:t>
      </w:r>
    </w:p>
    <w:p w14:paraId="36748F5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инициативе работника;</w:t>
      </w:r>
    </w:p>
    <w:p w14:paraId="30AC33CE"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инициативе работодателя;</w:t>
      </w:r>
    </w:p>
    <w:p w14:paraId="594C43F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перевод работника по его просьбе или с его согласия на работу к другому работодателю или переход на выборную работу (должность);</w:t>
      </w:r>
    </w:p>
    <w:p w14:paraId="5DD77A2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14:paraId="2E75D87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продолжения работы в связи с изменением определенных сторонами условий трудового договора;</w:t>
      </w:r>
    </w:p>
    <w:p w14:paraId="79FE7D8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 у работодателя соответствующей работы;</w:t>
      </w:r>
    </w:p>
    <w:p w14:paraId="3322D9F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перевода на работу в другую местность вместе с работодателем;</w:t>
      </w:r>
    </w:p>
    <w:p w14:paraId="5B10D9D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обстоятельства, не зависящие от воли сторон;</w:t>
      </w:r>
    </w:p>
    <w:p w14:paraId="308198F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w:t>
      </w:r>
    </w:p>
    <w:p w14:paraId="76D54A3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повторное в течение одного года грубое нарушение Устава Школы (для педагогических работников).</w:t>
      </w:r>
    </w:p>
    <w:p w14:paraId="6F8CF2B3"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(для педагогических работников).</w:t>
      </w:r>
    </w:p>
    <w:p w14:paraId="0D47AB4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2.2.2. Прекращение трудового договора оформляется Приказом работодателя.</w:t>
      </w:r>
    </w:p>
    <w:p w14:paraId="11817139"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2.2.3.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w:t>
      </w:r>
      <w:r>
        <w:rPr>
          <w:rFonts w:ascii="Times New Roman" w:hAnsi="Times New Roman" w:cs="Times New Roman"/>
          <w:sz w:val="24"/>
          <w:szCs w:val="24"/>
        </w:rPr>
        <w:lastRenderedPageBreak/>
        <w:t>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14:paraId="2DE1495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14:paraId="36C63EFB"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2.2.5. 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6E6AF082"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2.2.6. 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14:paraId="17999674"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2.2.7.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следующим основаниям:</w:t>
      </w:r>
    </w:p>
    <w:p w14:paraId="7A2D90E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411D6AB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14:paraId="2094360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 увольнении женщины, срок действия трудового договора с которой был продлен до окончания беременности в соответствии с частью второй статьи 261 Трудового кодекса РФ.</w:t>
      </w:r>
    </w:p>
    <w:p w14:paraId="70E9062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369CEF30" w14:textId="77777777" w:rsidR="005B50FC" w:rsidRDefault="005B50F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14:paraId="3D90DE21" w14:textId="77777777" w:rsidR="005B50FC"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3. Права, обязанности и ответственность сторон трудового договора</w:t>
      </w:r>
    </w:p>
    <w:p w14:paraId="79A65BB8" w14:textId="77777777" w:rsidR="005B50FC" w:rsidRDefault="005B50F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7E19A9D6"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 Основные права сторон трудового договора.</w:t>
      </w:r>
    </w:p>
    <w:p w14:paraId="39956AA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3.1.1. Работники имеют право на:</w:t>
      </w:r>
    </w:p>
    <w:p w14:paraId="342988D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14:paraId="3874A4A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предоставление ему работы, обусловленной трудовым договором;</w:t>
      </w:r>
    </w:p>
    <w:p w14:paraId="6DDEA6F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11B81FF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FAEC5C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4EE56F7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14:paraId="52F1960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14:paraId="191538B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E2D00AB"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участие в управлении Школой в предусмотренных ее Уставом формах;</w:t>
      </w:r>
    </w:p>
    <w:p w14:paraId="7F7F918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5C001B4D"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14:paraId="0B2438A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14:paraId="079E5D2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14:paraId="616845A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14:paraId="7845297A"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3.1.2. Кроме того педагогические работники пользуются следующими академическими правами и свободами:</w:t>
      </w:r>
    </w:p>
    <w:p w14:paraId="1055194C"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свободой преподавания, свободное выражение своего мнения, свободой от вмешательства в профессиональную деятельность;</w:t>
      </w:r>
    </w:p>
    <w:p w14:paraId="2BB8225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свободой выбора и использования педагогически обоснованных форм, средств, методов обучения и воспитания;</w:t>
      </w:r>
    </w:p>
    <w:p w14:paraId="520A6A7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74A3A25C"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44988DAC"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2B7FC8D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6048B34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14:paraId="6012761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бесплатное пользование образовательными, методическими и научными услугами Школы, в порядке, установленном законодательством РФ или локальными нормативными актами;</w:t>
      </w:r>
    </w:p>
    <w:p w14:paraId="3F49659D"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право на участие в управлении Школой, в порядке, установленном Уставом Школы;</w:t>
      </w:r>
    </w:p>
    <w:p w14:paraId="7DCC0B4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участие в обсуждении вопросов, относящихся к деятельности Школы, в том числе через органы управления и общественные организации;</w:t>
      </w:r>
    </w:p>
    <w:p w14:paraId="17D99B6E"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объединение в общественные профессиональные организации в формах и в порядке, которые установлены законодательством РФ;</w:t>
      </w:r>
    </w:p>
    <w:p w14:paraId="122C8F8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обращение в комиссию по урегулированию споров между участниками образовательных отношений;</w:t>
      </w:r>
    </w:p>
    <w:p w14:paraId="528AC2D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3062D1E2"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3.1.3. Педагогические работники имеют также следующие трудовые права и социальные гарантии:</w:t>
      </w:r>
    </w:p>
    <w:p w14:paraId="5A1AA20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сокращенную продолжительность рабочего времени;</w:t>
      </w:r>
    </w:p>
    <w:p w14:paraId="4AC6684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14:paraId="389AD95D"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14:paraId="2791846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4911F1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14:paraId="1E6172C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предоставление,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1B7CADC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получение компенсации за работу по подготовке и проведению единого государственного экзамена;</w:t>
      </w:r>
    </w:p>
    <w:p w14:paraId="1922BC2D"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аттестацию в целях установления им квалификационной категории.</w:t>
      </w:r>
    </w:p>
    <w:p w14:paraId="6499D5E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3.1.4. Работодатель имеет право:</w:t>
      </w:r>
    </w:p>
    <w:p w14:paraId="7CAECFC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Трудовым кодексом РФ, иными </w:t>
      </w:r>
      <w:r>
        <w:rPr>
          <w:rFonts w:ascii="Times New Roman" w:hAnsi="Times New Roman" w:cs="Times New Roman"/>
          <w:sz w:val="24"/>
          <w:szCs w:val="24"/>
        </w:rPr>
        <w:lastRenderedPageBreak/>
        <w:t>федеральными законами;</w:t>
      </w:r>
    </w:p>
    <w:p w14:paraId="5967257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и заключать коллективные договоры;</w:t>
      </w:r>
    </w:p>
    <w:p w14:paraId="651459F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поощрять работников за добросовестный эффективный труд;</w:t>
      </w:r>
    </w:p>
    <w:p w14:paraId="58CBFA2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24485E1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14:paraId="074E93D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принимать локальные нормативные акты;</w:t>
      </w:r>
    </w:p>
    <w:p w14:paraId="6C8A5FC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14:paraId="1388D90B"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14:paraId="03FB31C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14:paraId="56B123F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 Основные обязанности сторон трудового договора.</w:t>
      </w:r>
    </w:p>
    <w:p w14:paraId="64BC9211"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3.2.1. Работник обязан:</w:t>
      </w:r>
    </w:p>
    <w:p w14:paraId="313C74E3"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14:paraId="775CF2B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настоящие Правила;</w:t>
      </w:r>
    </w:p>
    <w:p w14:paraId="43D856E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Устав Школы;</w:t>
      </w:r>
    </w:p>
    <w:p w14:paraId="5D8AE90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трудовую дисциплину;</w:t>
      </w:r>
    </w:p>
    <w:p w14:paraId="3519CCB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выполнять установленные нормы труда;</w:t>
      </w:r>
    </w:p>
    <w:p w14:paraId="39CE696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требования по охране труда и обеспечению безопасности труда;</w:t>
      </w:r>
    </w:p>
    <w:p w14:paraId="3EAEA31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4CB3307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w:t>
      </w:r>
      <w:r>
        <w:rPr>
          <w:rFonts w:ascii="Times New Roman" w:hAnsi="Times New Roman" w:cs="Times New Roman"/>
          <w:sz w:val="24"/>
          <w:szCs w:val="24"/>
        </w:rPr>
        <w:lastRenderedPageBreak/>
        <w:t>несет ответственность за сохранность этого имущества);</w:t>
      </w:r>
    </w:p>
    <w:p w14:paraId="1157759D"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14:paraId="6347D1D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w:t>
      </w:r>
    </w:p>
    <w:p w14:paraId="5549FBB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заботиться о формировании у детей отрицательного отношения к потреблению табака.</w:t>
      </w:r>
    </w:p>
    <w:p w14:paraId="124AC126"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3.2.2. Педагогические работники, кроме того, обязаны:</w:t>
      </w:r>
    </w:p>
    <w:p w14:paraId="58E0999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3B70CD9C"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14:paraId="718CA36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14:paraId="3B65761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3E6F475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14:paraId="4E0F996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477E1B3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систематически повышать свой профессиональный уровень;</w:t>
      </w:r>
    </w:p>
    <w:p w14:paraId="4BE6789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14:paraId="63AD7633"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права и свободы других участников образовательных отношений, </w:t>
      </w:r>
      <w:r>
        <w:rPr>
          <w:rFonts w:ascii="Times New Roman" w:hAnsi="Times New Roman" w:cs="Times New Roman"/>
          <w:sz w:val="24"/>
          <w:szCs w:val="24"/>
        </w:rPr>
        <w:lastRenderedPageBreak/>
        <w:t>требований законодательства РФ, норм профессиональной этики педагогических работников при реализации своих академических прав и свобод.</w:t>
      </w:r>
    </w:p>
    <w:p w14:paraId="109C5C9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3.2.3. Педагогический работник не вправе оказывать платные образовательные услуги обучающимся в данной Школе, если это приводит к конфликту интересов педагогического работника.</w:t>
      </w:r>
    </w:p>
    <w:p w14:paraId="5998F36E"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3.2.4.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14:paraId="5BBFB659"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3.2.5. Работодатель обязан:</w:t>
      </w:r>
    </w:p>
    <w:p w14:paraId="64C36A0B"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7C80F8C"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условия, необходимые для соблюдения работниками дисциплины труда</w:t>
      </w:r>
    </w:p>
    <w:p w14:paraId="110948C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предоставлять работникам работу, обусловленную трудовым договором;</w:t>
      </w:r>
    </w:p>
    <w:p w14:paraId="2C38ADE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14:paraId="1573C9E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1614DCF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работникам равную оплату за труд равной ценности;</w:t>
      </w:r>
    </w:p>
    <w:p w14:paraId="396CA40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14:paraId="17DC726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Трудовым кодексом;</w:t>
      </w:r>
    </w:p>
    <w:p w14:paraId="7F1DFAE3"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w:t>
      </w:r>
      <w:r>
        <w:rPr>
          <w:rFonts w:ascii="Times New Roman" w:hAnsi="Times New Roman" w:cs="Times New Roman"/>
          <w:sz w:val="24"/>
          <w:szCs w:val="24"/>
        </w:rPr>
        <w:lastRenderedPageBreak/>
        <w:t>соглашения и контроля за их выполнением;</w:t>
      </w:r>
    </w:p>
    <w:p w14:paraId="3C2EC103"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68AF755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2E348D7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31244E1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14:paraId="58D5DC1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14:paraId="1F686C1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14:paraId="0407882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14:paraId="2FFDD7F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852FC3E"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отстранить от работы (не допускать к работе) работника:</w:t>
      </w:r>
    </w:p>
    <w:p w14:paraId="62A3A45F" w14:textId="77777777" w:rsidR="005B50FC"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появившегося на работе в состоянии алкогольного, наркотического или иного токсического опьянения;</w:t>
      </w:r>
    </w:p>
    <w:p w14:paraId="3AE5C626" w14:textId="77777777" w:rsidR="005B50FC"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не прошедшего в установленном порядке обучение и проверку знаний и навыков в области охраны труда;</w:t>
      </w:r>
    </w:p>
    <w:p w14:paraId="1BEF8064" w14:textId="77777777" w:rsidR="005B50FC"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14:paraId="4E1D34F9" w14:textId="77777777" w:rsidR="005B50FC"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14:paraId="51861A95" w14:textId="77777777" w:rsidR="005B50FC"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РФ;</w:t>
      </w:r>
    </w:p>
    <w:p w14:paraId="20B6B613" w14:textId="77777777" w:rsidR="005B50FC"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федеральными законами и иными нормативными правовыми актами РФ.</w:t>
      </w:r>
    </w:p>
    <w:p w14:paraId="1C73B89E"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 В соответствии с действующим законодательством стороны трудового договора несут следующие виды ответственности:</w:t>
      </w:r>
    </w:p>
    <w:p w14:paraId="1E7E4457"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уголовную;</w:t>
      </w:r>
    </w:p>
    <w:p w14:paraId="6D10874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административную;</w:t>
      </w:r>
    </w:p>
    <w:p w14:paraId="2E21DE0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дисциплинарную;</w:t>
      </w:r>
    </w:p>
    <w:p w14:paraId="644F472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гражданско-правовую;</w:t>
      </w:r>
    </w:p>
    <w:p w14:paraId="506954C5"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материальную.</w:t>
      </w:r>
    </w:p>
    <w:p w14:paraId="73E5ECD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3.3.1. </w:t>
      </w:r>
      <w:r>
        <w:rPr>
          <w:rFonts w:ascii="Times New Roman" w:hAnsi="Times New Roman" w:cs="Times New Roman"/>
          <w:b/>
          <w:bCs/>
          <w:sz w:val="24"/>
          <w:szCs w:val="24"/>
        </w:rPr>
        <w:t>Уголовная ответственность</w:t>
      </w:r>
      <w:r>
        <w:rPr>
          <w:rFonts w:ascii="Times New Roman" w:hAnsi="Times New Roman" w:cs="Times New Roman"/>
          <w:sz w:val="24"/>
          <w:szCs w:val="24"/>
        </w:rPr>
        <w:t xml:space="preserve"> – ответственность, применяемая за совершение действий (бездействия), которые определены в законе как уголовные преступления, с назначением наиболее строгих мер государственного принуждения – уголовных наказаний. Уголовная ответственность может применяться только судом в порядке уголовного судопроизводства. Регулируется Уголовным, Уголовно-процессуальным и Уголовно-исполнительным кодексами.</w:t>
      </w:r>
    </w:p>
    <w:p w14:paraId="56BC0E2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уголовных наказаний:</w:t>
      </w:r>
    </w:p>
    <w:p w14:paraId="0777FFC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штраф;</w:t>
      </w:r>
    </w:p>
    <w:p w14:paraId="219B662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p>
    <w:p w14:paraId="61ABCF1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обязательные работы;</w:t>
      </w:r>
    </w:p>
    <w:p w14:paraId="1734CA8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ограничение свободы (содержание осужденного, достигшего к моменту вынесения судом приговора восемнадцатилетнего возраста, в специальном учреждении без изоляции от общества в условиях осуществления за ним </w:t>
      </w:r>
      <w:r>
        <w:rPr>
          <w:rFonts w:ascii="Times New Roman" w:hAnsi="Times New Roman" w:cs="Times New Roman"/>
          <w:sz w:val="24"/>
          <w:szCs w:val="24"/>
        </w:rPr>
        <w:lastRenderedPageBreak/>
        <w:t>надзора);</w:t>
      </w:r>
    </w:p>
    <w:p w14:paraId="5F4950DD"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арест (содержание осужденного в условиях строгой изоляции от общества);</w:t>
      </w:r>
    </w:p>
    <w:p w14:paraId="1AB0094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свободы на определенный срок (изоляция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14:paraId="6E5FA35B"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пожизненное лишение свободы;</w:t>
      </w:r>
    </w:p>
    <w:p w14:paraId="660AC25B"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смертная казнь.</w:t>
      </w:r>
    </w:p>
    <w:p w14:paraId="45CF1744"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3.3.2. </w:t>
      </w:r>
      <w:r>
        <w:rPr>
          <w:rFonts w:ascii="Times New Roman" w:hAnsi="Times New Roman" w:cs="Times New Roman"/>
          <w:b/>
          <w:bCs/>
          <w:sz w:val="24"/>
          <w:szCs w:val="24"/>
        </w:rPr>
        <w:t>Административная ответственность</w:t>
      </w:r>
      <w:r>
        <w:rPr>
          <w:rFonts w:ascii="Times New Roman" w:hAnsi="Times New Roman" w:cs="Times New Roman"/>
          <w:sz w:val="24"/>
          <w:szCs w:val="24"/>
        </w:rPr>
        <w:t xml:space="preserve"> – ответственность, применяемая за совершение указанных в законе административных правонарушений с назначением административных взысканий. Применяется судами и другими указанными в законе государственными органами и должностными лицами (административные комиссии при исполнительных органах власти, органы внутренних дел, государственные инспекции, комиссии по делам несовершеннолетних, по борьбе с пьянством и другие). Регулируется Кодексом РФ об административных правонарушениях, другими законодательными актами РФ и субъектов Федерации.</w:t>
      </w:r>
    </w:p>
    <w:p w14:paraId="34BC6F5C"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административных наказаний:</w:t>
      </w:r>
    </w:p>
    <w:p w14:paraId="3C08E63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14:paraId="3C7515B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административный штраф;</w:t>
      </w:r>
    </w:p>
    <w:p w14:paraId="72CDD9E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возмездное изъятие орудия совершения или предмета административного правонарушения;</w:t>
      </w:r>
    </w:p>
    <w:p w14:paraId="5E2C578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дисквалификация;</w:t>
      </w:r>
    </w:p>
    <w:p w14:paraId="66264794"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конфискация орудия совершения или предмета административного правонарушения;</w:t>
      </w:r>
    </w:p>
    <w:p w14:paraId="6594F6CB"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специального права, предоставленного физическому лицу;</w:t>
      </w:r>
    </w:p>
    <w:p w14:paraId="1ECCB785"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3.3.3. </w:t>
      </w:r>
      <w:r>
        <w:rPr>
          <w:rFonts w:ascii="Times New Roman" w:hAnsi="Times New Roman" w:cs="Times New Roman"/>
          <w:b/>
          <w:bCs/>
          <w:sz w:val="24"/>
          <w:szCs w:val="24"/>
        </w:rPr>
        <w:t>Дисциплинарная ответственность</w:t>
      </w:r>
      <w:r>
        <w:rPr>
          <w:rFonts w:ascii="Times New Roman" w:hAnsi="Times New Roman" w:cs="Times New Roman"/>
          <w:sz w:val="24"/>
          <w:szCs w:val="24"/>
        </w:rPr>
        <w:t xml:space="preserve"> – ответственность, применяемая за дисциплинарные проступки – нарушение установленных правил трудовой, учебной, служебной дисциплины. Применяется администрацией Школы в отношении своих работников и учащихся, вышестоящими должностными лицами в отношении подчиненных. Регулируется Трудовым кодексом РФ, Уставом и иными локальными нормативными актами.</w:t>
      </w:r>
    </w:p>
    <w:p w14:paraId="2EA920C4"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дисциплинарных взысканий:</w:t>
      </w:r>
    </w:p>
    <w:p w14:paraId="295AC29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замечание;</w:t>
      </w:r>
    </w:p>
    <w:p w14:paraId="19E6F37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выговор;</w:t>
      </w:r>
    </w:p>
    <w:p w14:paraId="4C16FE5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увольнение по соответствующим основаниям.</w:t>
      </w:r>
    </w:p>
    <w:p w14:paraId="292713FD"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3.3.4. </w:t>
      </w:r>
      <w:r>
        <w:rPr>
          <w:rFonts w:ascii="Times New Roman" w:hAnsi="Times New Roman" w:cs="Times New Roman"/>
          <w:b/>
          <w:bCs/>
          <w:sz w:val="24"/>
          <w:szCs w:val="24"/>
        </w:rPr>
        <w:t>Гражданско-правовая ответственность</w:t>
      </w:r>
      <w:r>
        <w:rPr>
          <w:rFonts w:ascii="Times New Roman" w:hAnsi="Times New Roman" w:cs="Times New Roman"/>
          <w:sz w:val="24"/>
          <w:szCs w:val="24"/>
        </w:rPr>
        <w:t xml:space="preserve"> – ответственность, применяемая за </w:t>
      </w:r>
      <w:r>
        <w:rPr>
          <w:rFonts w:ascii="Times New Roman" w:hAnsi="Times New Roman" w:cs="Times New Roman"/>
          <w:sz w:val="24"/>
          <w:szCs w:val="24"/>
        </w:rPr>
        <w:lastRenderedPageBreak/>
        <w:t>причинение вреда личности или имуществу гражданина или Школы (неисполнение договорных обязательств, нарушение права собственности, авторских, изобретательских и других гражданских прав). Устанавливается в виде возмещения вреда, принудительного восстановления нарушенных прав и применения других санкций материального порядка. Применяется судами и другими полномочными органами. Регулируется Гражданским и Гражданский процессуальным кодексами и другими нормативными правовыми актами.</w:t>
      </w:r>
    </w:p>
    <w:p w14:paraId="5B368AFA"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3.3.5. </w:t>
      </w:r>
      <w:r>
        <w:rPr>
          <w:rFonts w:ascii="Times New Roman" w:hAnsi="Times New Roman" w:cs="Times New Roman"/>
          <w:b/>
          <w:bCs/>
          <w:sz w:val="24"/>
          <w:szCs w:val="24"/>
        </w:rPr>
        <w:t>Материальная ответственность</w:t>
      </w:r>
      <w:r>
        <w:rPr>
          <w:rFonts w:ascii="Times New Roman" w:hAnsi="Times New Roman" w:cs="Times New Roman"/>
          <w:sz w:val="24"/>
          <w:szCs w:val="24"/>
        </w:rPr>
        <w:t xml:space="preserve"> – ответственность рабочих и служащих за ущерб, причиненный Школе в виде возмещения причиненного вреда. Применяется в административном порядке администрацией Школы. Регулируется Трудовым кодексом РФ, положениями о материальной ответственности и другими нормативными актами.</w:t>
      </w:r>
    </w:p>
    <w:p w14:paraId="567E9041"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3.3.6. Любой вид ответственности строго регламентирован в нормативных правовых актах, в которых должны указываться конкретные признаки преступления, административного правонарушения, дисциплинарного проступка, виды и размеры уголовных наказаний, административных и дисциплинарных взысканий.</w:t>
      </w:r>
    </w:p>
    <w:p w14:paraId="5070FBFB"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3.3.7. Любой вид ответственности возможен лишь при наличии вины привлекаемого к ответственности лица, которому должна быть предоставлена возможность защиты от предъявляемого обвинения или претензий и возможность обжалования принятых решений.</w:t>
      </w:r>
    </w:p>
    <w:p w14:paraId="197FBB61" w14:textId="77777777" w:rsidR="005B50FC" w:rsidRDefault="005B50F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544440FE" w14:textId="77777777" w:rsidR="005B50FC"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4. Режим работы и время отдыха</w:t>
      </w:r>
    </w:p>
    <w:p w14:paraId="597E386C" w14:textId="77777777" w:rsidR="005B50FC" w:rsidRDefault="005B50F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14:paraId="5A477381"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 Режим рабочего времени и времени отдыха педагогических и других работников, включающий предоставление выходных дней, определяется с учетом режима деятельности Школы (сменности учебных занятий и других особенностей работы) и устанавливается настоящими Правилами.</w:t>
      </w:r>
    </w:p>
    <w:p w14:paraId="022707C4"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4.2.. Режим работы директора, заместителей директора, других руководящих работников определяется с учетом необходимости обеспечения руководства деятельностью Школы.</w:t>
      </w:r>
    </w:p>
    <w:p w14:paraId="2E618CE5"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4.3. Для педагогических работников, выполняющих свои обязанности непрерывно в течение рабочего дня, перерыв для приема пищи не устанавливается. Таким работникам обеспечивается возможность приема пищи одновременно вместе с обучающимися в специально отведенном для этой цели помещении.</w:t>
      </w:r>
    </w:p>
    <w:p w14:paraId="6F670ADA"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4.4. 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5F183FFC"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4.5.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w:t>
      </w:r>
      <w:r>
        <w:rPr>
          <w:rFonts w:ascii="Times New Roman" w:hAnsi="Times New Roman" w:cs="Times New Roman"/>
          <w:sz w:val="24"/>
          <w:szCs w:val="24"/>
        </w:rPr>
        <w:lastRenderedPageBreak/>
        <w:t>установленных норм времени только для выполнения педагогической работы, связанной с преподавательской работой.</w:t>
      </w:r>
    </w:p>
    <w:p w14:paraId="405B8AE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4.6.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14:paraId="12EB9589"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4.7.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Конкретная продолжительность учебных занятий, а также перемен между ними устанавливается Приказом «О режиме работы школы» на каждый учебный год.</w:t>
      </w:r>
    </w:p>
    <w:p w14:paraId="72D45A4B"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4.8.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Школы, настоящими Правилами, и регулируется графиками и планами работы, в т.ч. личными планами педагогического работника, и включает:</w:t>
      </w:r>
    </w:p>
    <w:p w14:paraId="5798F1EB"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14:paraId="2185BC2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14:paraId="22911B90"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33DB178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периодические кратковременные дежурства в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w:t>
      </w:r>
      <w:r>
        <w:rPr>
          <w:rFonts w:ascii="Times New Roman" w:hAnsi="Times New Roman" w:cs="Times New Roman"/>
          <w:sz w:val="24"/>
          <w:szCs w:val="24"/>
        </w:rPr>
        <w:lastRenderedPageBreak/>
        <w:t>составлении графика дежурств педагогических работников в Школе в период проведения учебных занятий, до их начала и после окончания учебных занятий учитываются сменность работы Школы,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7722D3C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14:paraId="0E22B663"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4.9. 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14:paraId="64BB9FA5"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4.10. Периоды осенних, зимних, весенних и летних каникул, установленных для 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14:paraId="0CE8792D"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4.11.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4.8 настоящих Правил, с сохранением заработной платы в установленном порядке.</w:t>
      </w:r>
    </w:p>
    <w:p w14:paraId="4D7D6CF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4.12.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14:paraId="5FCA33B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14:paraId="6B2EFA93"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4.14.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14:paraId="044FC65A"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4.15. Режим рабочего времени всех работников в каникулярный период регулируется Приказом «О режиме работы в каникулярный период».</w:t>
      </w:r>
    </w:p>
    <w:p w14:paraId="0379225F"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4.16.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14:paraId="5928486A"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4.17. В периоды отмены учебных занятий (образовательного процесса) в отдельных классах (группах) либо в целом по Школе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пункте 4.11. настоящих Правил.</w:t>
      </w:r>
    </w:p>
    <w:p w14:paraId="796EE34B"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4.18. Режим рабочего времени педагогов-психологов в пределах 36-часовой рабочей недели включает в себя:</w:t>
      </w:r>
    </w:p>
    <w:p w14:paraId="2E12BDD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14:paraId="2008C14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Школе, так и за ее пределами.</w:t>
      </w:r>
    </w:p>
    <w:p w14:paraId="0AEBD681"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4.19.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1490C332"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Видами времени отдыха являются:</w:t>
      </w:r>
    </w:p>
    <w:p w14:paraId="109D0EB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перерывы в течение рабочего дня (смены);</w:t>
      </w:r>
    </w:p>
    <w:p w14:paraId="744A22C6"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ежедневный (междусменный) отдых;</w:t>
      </w:r>
    </w:p>
    <w:p w14:paraId="5B24EAC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выходные дни (еженедельный непрерывный отдых);</w:t>
      </w:r>
    </w:p>
    <w:p w14:paraId="324FE76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нерабочие праздничные дни;</w:t>
      </w:r>
    </w:p>
    <w:p w14:paraId="3E6C3D38"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отпуска.</w:t>
      </w:r>
    </w:p>
    <w:p w14:paraId="59756409" w14:textId="77777777" w:rsidR="005B50FC" w:rsidRDefault="005B50FC">
      <w:pPr>
        <w:widowControl w:val="0"/>
        <w:autoSpaceDE w:val="0"/>
        <w:autoSpaceDN w:val="0"/>
        <w:adjustRightInd w:val="0"/>
        <w:spacing w:after="0" w:line="312" w:lineRule="auto"/>
        <w:jc w:val="center"/>
        <w:rPr>
          <w:rFonts w:ascii="Times New Roman" w:hAnsi="Times New Roman" w:cs="Times New Roman"/>
          <w:b/>
          <w:bCs/>
          <w:sz w:val="24"/>
          <w:szCs w:val="24"/>
        </w:rPr>
      </w:pPr>
    </w:p>
    <w:p w14:paraId="078B8D2E" w14:textId="77777777" w:rsidR="005B50FC"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5. Применяемые к работникам меры поощрения и взыскания</w:t>
      </w:r>
    </w:p>
    <w:p w14:paraId="0FB3E45F" w14:textId="77777777" w:rsidR="005B50FC" w:rsidRDefault="005B50F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14:paraId="034CCF02"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5.1. К работникам добросовестно исполняющих трудовые обязанности могут быть применены следующие виды поощрений:</w:t>
      </w:r>
    </w:p>
    <w:p w14:paraId="34AE1F92"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объявление благодарности;</w:t>
      </w:r>
    </w:p>
    <w:p w14:paraId="16FE0573"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выдача премии,</w:t>
      </w:r>
    </w:p>
    <w:p w14:paraId="2A23DC5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награждение ценным подарком,</w:t>
      </w:r>
    </w:p>
    <w:p w14:paraId="3CC93ECA"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награждение почетной грамотой,</w:t>
      </w:r>
    </w:p>
    <w:p w14:paraId="0F7A99E9"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представляет к званию лучшего по профессии.</w:t>
      </w:r>
    </w:p>
    <w:p w14:paraId="6D6F40E8"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5.2. За особые трудовые заслуги перед обществом и государством работники могут быть представлены к государственным наградам.</w:t>
      </w:r>
    </w:p>
    <w:p w14:paraId="6019E623"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5C9EAF3E"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замечание;</w:t>
      </w:r>
    </w:p>
    <w:p w14:paraId="4EB5D841"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выговор;</w:t>
      </w:r>
    </w:p>
    <w:p w14:paraId="313623AF" w14:textId="77777777" w:rsidR="005B50FC"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увольнение по соответствующим основаниям.</w:t>
      </w:r>
    </w:p>
    <w:p w14:paraId="0503C3E6" w14:textId="77777777" w:rsidR="005B50FC" w:rsidRDefault="005B50F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14:paraId="7C7F016D" w14:textId="77777777" w:rsidR="005B50FC"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6. Заключительные положения</w:t>
      </w:r>
    </w:p>
    <w:p w14:paraId="2F66BF9D" w14:textId="77777777" w:rsidR="005B50FC" w:rsidRDefault="005B50F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14:paraId="13D1BE2F"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6.1. Настоящие Правила утверждаются директором с учетом мнения выборного профсоюзного органа Школы.</w:t>
      </w:r>
    </w:p>
    <w:p w14:paraId="7079C3DF"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6.2. Один экземпляр Правил хранится в библиотеки Школы.</w:t>
      </w:r>
    </w:p>
    <w:p w14:paraId="0A5C4810" w14:textId="77777777" w:rsidR="005B50FC"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6.3. Текст настоящих Правила размещаются на сайте Школы.</w:t>
      </w:r>
    </w:p>
    <w:sectPr w:rsidR="005B50F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B6250"/>
    <w:multiLevelType w:val="multilevel"/>
    <w:tmpl w:val="598A0E75"/>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 w15:restartNumberingAfterBreak="0">
    <w:nsid w:val="64C283EB"/>
    <w:multiLevelType w:val="multilevel"/>
    <w:tmpl w:val="2B82AF95"/>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747C"/>
    <w:rsid w:val="005B50FC"/>
    <w:rsid w:val="00610492"/>
    <w:rsid w:val="0069747C"/>
    <w:rsid w:val="008932CB"/>
    <w:rsid w:val="00F23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15862"/>
  <w15:docId w15:val="{DBB3B8A3-BD88-45BA-A1B1-D68ECE97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99F2697DCEEEA4B9D213BF947E5C7BF" ma:contentTypeVersion="" ma:contentTypeDescription="Создание документа." ma:contentTypeScope="" ma:versionID="199a0c434791c7741a7d7485259a206c">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40F68-DE44-444F-8825-A2AAC570A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BE145-D0DD-422F-BE49-666A3B119E20}">
  <ds:schemaRefs>
    <ds:schemaRef ds:uri="http://schemas.microsoft.com/sharepoint/v3/contenttype/forms"/>
  </ds:schemaRefs>
</ds:datastoreItem>
</file>

<file path=customXml/itemProps3.xml><?xml version="1.0" encoding="utf-8"?>
<ds:datastoreItem xmlns:ds="http://schemas.openxmlformats.org/officeDocument/2006/customXml" ds:itemID="{F5511150-FBFB-4271-A792-A14BD344E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5651</Words>
  <Characters>32217</Characters>
  <Application>Microsoft Office Word</Application>
  <DocSecurity>0</DocSecurity>
  <Lines>268</Lines>
  <Paragraphs>75</Paragraphs>
  <ScaleCrop>false</ScaleCrop>
  <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Kuli</cp:lastModifiedBy>
  <cp:revision>5</cp:revision>
  <dcterms:created xsi:type="dcterms:W3CDTF">2015-02-16T08:16:00Z</dcterms:created>
  <dcterms:modified xsi:type="dcterms:W3CDTF">2022-04-12T08:34:00Z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0x010100799F2697DCEEEA4B9D213BF947E5C7BF</vt:lpwstr>
  </property>
</Properties>
</file>